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FBF" w:rsidRPr="00FF334A" w:rsidRDefault="00577FBF" w:rsidP="00FF334A">
      <w:pPr>
        <w:widowControl/>
        <w:autoSpaceDE/>
        <w:autoSpaceDN/>
        <w:jc w:val="both"/>
        <w:rPr>
          <w:rFonts w:eastAsiaTheme="minorHAnsi"/>
          <w:b/>
          <w:color w:val="595959" w:themeColor="text1" w:themeTint="A6"/>
          <w:sz w:val="28"/>
          <w:szCs w:val="28"/>
          <w:lang w:eastAsia="en-US" w:bidi="ar-SA"/>
        </w:rPr>
      </w:pPr>
      <w:r w:rsidRPr="00FF334A">
        <w:rPr>
          <w:rFonts w:eastAsiaTheme="minorHAnsi"/>
          <w:b/>
          <w:color w:val="595959" w:themeColor="text1" w:themeTint="A6"/>
          <w:sz w:val="28"/>
          <w:szCs w:val="28"/>
          <w:lang w:eastAsia="en-US" w:bidi="ar-SA"/>
        </w:rPr>
        <w:t xml:space="preserve">Аннотация </w:t>
      </w:r>
      <w:r w:rsidR="00525D07">
        <w:rPr>
          <w:rFonts w:eastAsiaTheme="minorHAnsi"/>
          <w:b/>
          <w:color w:val="595959" w:themeColor="text1" w:themeTint="A6"/>
          <w:sz w:val="28"/>
          <w:szCs w:val="28"/>
          <w:lang w:eastAsia="en-US" w:bidi="ar-SA"/>
        </w:rPr>
        <w:t xml:space="preserve"> к рабочей программе </w:t>
      </w:r>
      <w:r w:rsidRPr="00FF334A">
        <w:rPr>
          <w:rFonts w:eastAsiaTheme="minorHAnsi"/>
          <w:b/>
          <w:color w:val="595959" w:themeColor="text1" w:themeTint="A6"/>
          <w:sz w:val="28"/>
          <w:szCs w:val="28"/>
          <w:lang w:eastAsia="en-US" w:bidi="ar-SA"/>
        </w:rPr>
        <w:t xml:space="preserve"> «Алгебра 7-9» </w:t>
      </w:r>
    </w:p>
    <w:p w:rsidR="00577FBF" w:rsidRPr="00FF334A" w:rsidRDefault="00A91AD3" w:rsidP="00FF334A">
      <w:pPr>
        <w:shd w:val="clear" w:color="auto" w:fill="FFFFFF"/>
        <w:jc w:val="both"/>
        <w:rPr>
          <w:color w:val="595959" w:themeColor="text1" w:themeTint="A6"/>
          <w:sz w:val="28"/>
          <w:szCs w:val="28"/>
        </w:rPr>
      </w:pPr>
      <w:r w:rsidRPr="00FF334A">
        <w:rPr>
          <w:color w:val="595959" w:themeColor="text1" w:themeTint="A6"/>
          <w:sz w:val="28"/>
          <w:szCs w:val="28"/>
        </w:rPr>
        <w:t xml:space="preserve"> </w:t>
      </w:r>
      <w:r w:rsidR="00577FBF" w:rsidRPr="00FF334A">
        <w:rPr>
          <w:color w:val="595959" w:themeColor="text1" w:themeTint="A6"/>
          <w:sz w:val="28"/>
          <w:szCs w:val="28"/>
        </w:rPr>
        <w:t xml:space="preserve">Рабочая </w:t>
      </w:r>
      <w:r w:rsidR="00577FBF" w:rsidRPr="00FF334A">
        <w:rPr>
          <w:color w:val="595959" w:themeColor="text1" w:themeTint="A6"/>
          <w:spacing w:val="51"/>
          <w:sz w:val="28"/>
          <w:szCs w:val="28"/>
        </w:rPr>
        <w:t xml:space="preserve"> </w:t>
      </w:r>
      <w:r w:rsidR="00577FBF" w:rsidRPr="00FF334A">
        <w:rPr>
          <w:color w:val="595959" w:themeColor="text1" w:themeTint="A6"/>
          <w:sz w:val="28"/>
          <w:szCs w:val="28"/>
        </w:rPr>
        <w:t xml:space="preserve">программа </w:t>
      </w:r>
      <w:r w:rsidR="00577FBF" w:rsidRPr="00FF334A">
        <w:rPr>
          <w:color w:val="595959" w:themeColor="text1" w:themeTint="A6"/>
          <w:spacing w:val="53"/>
          <w:sz w:val="28"/>
          <w:szCs w:val="28"/>
        </w:rPr>
        <w:t xml:space="preserve"> </w:t>
      </w:r>
      <w:r w:rsidR="00577FBF" w:rsidRPr="00FF334A">
        <w:rPr>
          <w:color w:val="595959" w:themeColor="text1" w:themeTint="A6"/>
          <w:sz w:val="28"/>
          <w:szCs w:val="28"/>
        </w:rPr>
        <w:t xml:space="preserve">по учебному </w:t>
      </w:r>
      <w:r w:rsidR="00577FBF" w:rsidRPr="00FF334A">
        <w:rPr>
          <w:color w:val="595959" w:themeColor="text1" w:themeTint="A6"/>
          <w:spacing w:val="58"/>
          <w:sz w:val="28"/>
          <w:szCs w:val="28"/>
        </w:rPr>
        <w:t xml:space="preserve"> </w:t>
      </w:r>
      <w:r w:rsidR="00577FBF" w:rsidRPr="00FF334A">
        <w:rPr>
          <w:color w:val="595959" w:themeColor="text1" w:themeTint="A6"/>
          <w:sz w:val="28"/>
          <w:szCs w:val="28"/>
        </w:rPr>
        <w:t xml:space="preserve">предмету  </w:t>
      </w:r>
      <w:r w:rsidR="00577FBF" w:rsidRPr="00FF334A">
        <w:rPr>
          <w:color w:val="595959" w:themeColor="text1" w:themeTint="A6"/>
          <w:spacing w:val="2"/>
          <w:sz w:val="28"/>
          <w:szCs w:val="28"/>
        </w:rPr>
        <w:t xml:space="preserve"> </w:t>
      </w:r>
      <w:r w:rsidR="00577FBF" w:rsidRPr="00FF334A">
        <w:rPr>
          <w:color w:val="595959" w:themeColor="text1" w:themeTint="A6"/>
          <w:sz w:val="28"/>
          <w:szCs w:val="28"/>
        </w:rPr>
        <w:t xml:space="preserve">«Алгебра» основного </w:t>
      </w:r>
      <w:r w:rsidR="00577FBF" w:rsidRPr="00FF334A">
        <w:rPr>
          <w:color w:val="595959" w:themeColor="text1" w:themeTint="A6"/>
          <w:spacing w:val="-3"/>
          <w:sz w:val="28"/>
          <w:szCs w:val="28"/>
        </w:rPr>
        <w:t xml:space="preserve">общего </w:t>
      </w:r>
      <w:r w:rsidR="00577FBF" w:rsidRPr="00FF334A">
        <w:rPr>
          <w:color w:val="595959" w:themeColor="text1" w:themeTint="A6"/>
          <w:sz w:val="28"/>
          <w:szCs w:val="28"/>
        </w:rPr>
        <w:t>образования составлена на</w:t>
      </w:r>
      <w:r w:rsidR="00577FBF" w:rsidRPr="00FF334A">
        <w:rPr>
          <w:color w:val="595959" w:themeColor="text1" w:themeTint="A6"/>
          <w:spacing w:val="-1"/>
          <w:sz w:val="28"/>
          <w:szCs w:val="28"/>
        </w:rPr>
        <w:t xml:space="preserve"> </w:t>
      </w:r>
      <w:r w:rsidR="00577FBF" w:rsidRPr="00FF334A">
        <w:rPr>
          <w:color w:val="595959" w:themeColor="text1" w:themeTint="A6"/>
          <w:sz w:val="28"/>
          <w:szCs w:val="28"/>
        </w:rPr>
        <w:t>основе:</w:t>
      </w:r>
    </w:p>
    <w:p w:rsidR="00577FBF" w:rsidRPr="00FF334A" w:rsidRDefault="00577FBF" w:rsidP="00FF334A">
      <w:pPr>
        <w:shd w:val="clear" w:color="auto" w:fill="FFFFFF"/>
        <w:jc w:val="both"/>
        <w:rPr>
          <w:color w:val="595959" w:themeColor="text1" w:themeTint="A6"/>
          <w:sz w:val="28"/>
          <w:szCs w:val="28"/>
        </w:rPr>
      </w:pPr>
      <w:r w:rsidRPr="00FF334A">
        <w:rPr>
          <w:color w:val="595959" w:themeColor="text1" w:themeTint="A6"/>
          <w:sz w:val="28"/>
          <w:szCs w:val="28"/>
        </w:rPr>
        <w:t>- Федерального закона «Об образовании в Российской Федерации» от 29.12 2012г. № 273;</w:t>
      </w:r>
    </w:p>
    <w:p w:rsidR="00577FBF" w:rsidRPr="00FF334A" w:rsidRDefault="00A91AD3" w:rsidP="00FF334A">
      <w:pPr>
        <w:pStyle w:val="c73"/>
        <w:shd w:val="clear" w:color="auto" w:fill="FFFFFF"/>
        <w:tabs>
          <w:tab w:val="left" w:pos="9356"/>
        </w:tabs>
        <w:spacing w:before="0" w:beforeAutospacing="0" w:after="0" w:afterAutospacing="0"/>
        <w:ind w:right="-140"/>
        <w:jc w:val="both"/>
        <w:rPr>
          <w:color w:val="595959" w:themeColor="text1" w:themeTint="A6"/>
          <w:sz w:val="28"/>
          <w:szCs w:val="28"/>
        </w:rPr>
      </w:pPr>
      <w:r w:rsidRPr="00FF334A">
        <w:rPr>
          <w:color w:val="595959" w:themeColor="text1" w:themeTint="A6"/>
          <w:sz w:val="28"/>
          <w:szCs w:val="28"/>
        </w:rPr>
        <w:t>-</w:t>
      </w:r>
      <w:r w:rsidR="00577FBF" w:rsidRPr="00FF334A">
        <w:rPr>
          <w:rStyle w:val="c40"/>
          <w:color w:val="595959" w:themeColor="text1" w:themeTint="A6"/>
          <w:sz w:val="28"/>
          <w:szCs w:val="28"/>
        </w:rPr>
        <w:t>Федерального государственного образовательного стандарта основного общего образования,</w:t>
      </w:r>
      <w:r w:rsidRPr="00FF334A">
        <w:rPr>
          <w:rStyle w:val="c40"/>
          <w:color w:val="595959" w:themeColor="text1" w:themeTint="A6"/>
          <w:sz w:val="28"/>
          <w:szCs w:val="28"/>
        </w:rPr>
        <w:t xml:space="preserve"> </w:t>
      </w:r>
      <w:r w:rsidR="00577FBF" w:rsidRPr="00FF334A">
        <w:rPr>
          <w:rStyle w:val="c40"/>
          <w:color w:val="595959" w:themeColor="text1" w:themeTint="A6"/>
          <w:sz w:val="28"/>
          <w:szCs w:val="28"/>
        </w:rPr>
        <w:t xml:space="preserve">утвержденного приказом Министерства образования и науки </w:t>
      </w:r>
      <w:r w:rsidR="003D02FD">
        <w:rPr>
          <w:rStyle w:val="c40"/>
          <w:color w:val="595959" w:themeColor="text1" w:themeTint="A6"/>
          <w:sz w:val="28"/>
          <w:szCs w:val="28"/>
        </w:rPr>
        <w:t>РФ от 17.12.2010  № 1897(с изм.</w:t>
      </w:r>
      <w:r w:rsidR="00577FBF" w:rsidRPr="00FF334A">
        <w:rPr>
          <w:rStyle w:val="c40"/>
          <w:color w:val="595959" w:themeColor="text1" w:themeTint="A6"/>
          <w:sz w:val="28"/>
          <w:szCs w:val="28"/>
        </w:rPr>
        <w:t xml:space="preserve"> от 31.12.2015 №№ 1577 и 1578).</w:t>
      </w:r>
    </w:p>
    <w:p w:rsidR="00577FBF" w:rsidRPr="00FF334A" w:rsidRDefault="00577FBF" w:rsidP="00FF334A">
      <w:pPr>
        <w:shd w:val="clear" w:color="auto" w:fill="FFFFFF"/>
        <w:jc w:val="both"/>
        <w:rPr>
          <w:color w:val="595959" w:themeColor="text1" w:themeTint="A6"/>
          <w:sz w:val="28"/>
          <w:szCs w:val="28"/>
        </w:rPr>
      </w:pPr>
      <w:r w:rsidRPr="00FF334A">
        <w:rPr>
          <w:color w:val="595959" w:themeColor="text1" w:themeTint="A6"/>
          <w:sz w:val="28"/>
          <w:szCs w:val="28"/>
        </w:rPr>
        <w:t xml:space="preserve">- Примерной основной образовательной программы основного общего образования </w:t>
      </w:r>
      <w:r w:rsidR="00FF334A">
        <w:rPr>
          <w:color w:val="595959" w:themeColor="text1" w:themeTint="A6"/>
          <w:sz w:val="28"/>
          <w:szCs w:val="28"/>
        </w:rPr>
        <w:t xml:space="preserve">  </w:t>
      </w:r>
      <w:r w:rsidRPr="00FF334A">
        <w:rPr>
          <w:color w:val="595959" w:themeColor="text1" w:themeTint="A6"/>
          <w:sz w:val="28"/>
          <w:szCs w:val="28"/>
        </w:rPr>
        <w:t>(от 8 апреля 2015 г. № 1/15 с изм. от 28.10.2015)</w:t>
      </w:r>
    </w:p>
    <w:p w:rsidR="00577FBF" w:rsidRPr="00FF334A" w:rsidRDefault="00577FBF" w:rsidP="004A0C0A">
      <w:pPr>
        <w:widowControl/>
        <w:autoSpaceDE/>
        <w:autoSpaceDN/>
        <w:jc w:val="both"/>
        <w:rPr>
          <w:rFonts w:eastAsiaTheme="minorHAnsi"/>
          <w:color w:val="595959" w:themeColor="text1" w:themeTint="A6"/>
          <w:sz w:val="28"/>
          <w:szCs w:val="28"/>
          <w:lang w:eastAsia="en-US" w:bidi="ar-SA"/>
        </w:rPr>
      </w:pPr>
      <w:r w:rsidRPr="00FF334A">
        <w:rPr>
          <w:color w:val="595959" w:themeColor="text1" w:themeTint="A6"/>
          <w:sz w:val="28"/>
          <w:szCs w:val="28"/>
          <w:shd w:val="clear" w:color="auto" w:fill="FFFFFF"/>
        </w:rPr>
        <w:t xml:space="preserve">- </w:t>
      </w:r>
      <w:r w:rsidR="00A91AD3" w:rsidRPr="00FF334A">
        <w:rPr>
          <w:rFonts w:eastAsiaTheme="minorHAnsi"/>
          <w:color w:val="595959" w:themeColor="text1" w:themeTint="A6"/>
          <w:sz w:val="28"/>
          <w:szCs w:val="28"/>
          <w:lang w:eastAsia="en-US" w:bidi="ar-SA"/>
        </w:rPr>
        <w:t>Авторской програм</w:t>
      </w:r>
      <w:r w:rsidR="00FF334A">
        <w:rPr>
          <w:rFonts w:eastAsiaTheme="minorHAnsi"/>
          <w:color w:val="595959" w:themeColor="text1" w:themeTint="A6"/>
          <w:sz w:val="28"/>
          <w:szCs w:val="28"/>
          <w:lang w:eastAsia="en-US" w:bidi="ar-SA"/>
        </w:rPr>
        <w:t>мы «Программа по алгебре для 7-</w:t>
      </w:r>
      <w:r w:rsidR="00525D07">
        <w:rPr>
          <w:rFonts w:eastAsiaTheme="minorHAnsi"/>
          <w:color w:val="595959" w:themeColor="text1" w:themeTint="A6"/>
          <w:sz w:val="28"/>
          <w:szCs w:val="28"/>
          <w:lang w:eastAsia="en-US" w:bidi="ar-SA"/>
        </w:rPr>
        <w:t>9 классов»</w:t>
      </w:r>
      <w:r w:rsidR="00460DDD">
        <w:rPr>
          <w:rFonts w:eastAsiaTheme="minorHAnsi"/>
          <w:color w:val="595959" w:themeColor="text1" w:themeTint="A6"/>
          <w:sz w:val="28"/>
          <w:szCs w:val="28"/>
          <w:lang w:eastAsia="en-US" w:bidi="ar-SA"/>
        </w:rPr>
        <w:t xml:space="preserve"> </w:t>
      </w:r>
      <w:bookmarkStart w:id="0" w:name="_GoBack"/>
      <w:bookmarkEnd w:id="0"/>
      <w:r w:rsidR="004A0C0A">
        <w:rPr>
          <w:rFonts w:eastAsiaTheme="minorHAnsi"/>
          <w:color w:val="595959" w:themeColor="text1" w:themeTint="A6"/>
          <w:sz w:val="28"/>
          <w:szCs w:val="28"/>
          <w:lang w:eastAsia="en-US" w:bidi="ar-SA"/>
        </w:rPr>
        <w:t xml:space="preserve">А.Г. Мерзляк, </w:t>
      </w:r>
      <w:proofErr w:type="spellStart"/>
      <w:r w:rsidR="004A0C0A">
        <w:rPr>
          <w:rFonts w:eastAsiaTheme="minorHAnsi"/>
          <w:color w:val="595959" w:themeColor="text1" w:themeTint="A6"/>
          <w:sz w:val="28"/>
          <w:szCs w:val="28"/>
          <w:lang w:eastAsia="en-US" w:bidi="ar-SA"/>
        </w:rPr>
        <w:t>В.</w:t>
      </w:r>
      <w:r w:rsidR="00A91AD3" w:rsidRPr="00FF334A">
        <w:rPr>
          <w:rFonts w:eastAsiaTheme="minorHAnsi"/>
          <w:color w:val="595959" w:themeColor="text1" w:themeTint="A6"/>
          <w:sz w:val="28"/>
          <w:szCs w:val="28"/>
          <w:lang w:eastAsia="en-US" w:bidi="ar-SA"/>
        </w:rPr>
        <w:t>М.</w:t>
      </w:r>
      <w:r w:rsidR="004A0C0A">
        <w:rPr>
          <w:rFonts w:eastAsiaTheme="minorHAnsi"/>
          <w:color w:val="595959" w:themeColor="text1" w:themeTint="A6"/>
          <w:sz w:val="28"/>
          <w:szCs w:val="28"/>
          <w:lang w:eastAsia="en-US" w:bidi="ar-SA"/>
        </w:rPr>
        <w:t>Поляков</w:t>
      </w:r>
      <w:proofErr w:type="spellEnd"/>
      <w:r w:rsidR="004A0C0A">
        <w:rPr>
          <w:rFonts w:eastAsiaTheme="minorHAnsi"/>
          <w:color w:val="595959" w:themeColor="text1" w:themeTint="A6"/>
          <w:sz w:val="28"/>
          <w:szCs w:val="28"/>
          <w:lang w:eastAsia="en-US" w:bidi="ar-SA"/>
        </w:rPr>
        <w:t xml:space="preserve">.-М.: Вентана-Граф,2018г. </w:t>
      </w:r>
      <w:r w:rsidR="004A0C0A">
        <w:rPr>
          <w:color w:val="595959" w:themeColor="text1" w:themeTint="A6"/>
          <w:sz w:val="28"/>
          <w:szCs w:val="28"/>
          <w:bdr w:val="none" w:sz="0" w:space="0" w:color="auto" w:frame="1"/>
          <w:lang w:bidi="ar-SA"/>
        </w:rPr>
        <w:t>Сборник программ.5-11</w:t>
      </w:r>
      <w:r w:rsidRPr="00FF334A">
        <w:rPr>
          <w:color w:val="595959" w:themeColor="text1" w:themeTint="A6"/>
          <w:sz w:val="28"/>
          <w:szCs w:val="28"/>
          <w:bdr w:val="none" w:sz="0" w:space="0" w:color="auto" w:frame="1"/>
          <w:lang w:bidi="ar-SA"/>
        </w:rPr>
        <w:t xml:space="preserve">классы: Математика/(сост. А.Г. Мерзляк, В.Б. Полонский, М.С. Якир и др.) – М.: Вента – Граф, 2018 к </w:t>
      </w:r>
      <w:proofErr w:type="gramStart"/>
      <w:r w:rsidRPr="00FF334A">
        <w:rPr>
          <w:color w:val="595959" w:themeColor="text1" w:themeTint="A6"/>
          <w:sz w:val="28"/>
          <w:szCs w:val="28"/>
          <w:bdr w:val="none" w:sz="0" w:space="0" w:color="auto" w:frame="1"/>
          <w:lang w:bidi="ar-SA"/>
        </w:rPr>
        <w:t xml:space="preserve">УМК </w:t>
      </w:r>
      <w:r w:rsidR="008E3C6E" w:rsidRPr="00FF334A">
        <w:rPr>
          <w:color w:val="595959" w:themeColor="text1" w:themeTint="A6"/>
          <w:sz w:val="28"/>
          <w:szCs w:val="28"/>
          <w:bdr w:val="none" w:sz="0" w:space="0" w:color="auto" w:frame="1"/>
          <w:lang w:bidi="ar-SA"/>
        </w:rPr>
        <w:t xml:space="preserve">  </w:t>
      </w:r>
      <w:r w:rsidR="00525D07">
        <w:rPr>
          <w:rFonts w:eastAsiaTheme="minorHAnsi"/>
          <w:color w:val="595959" w:themeColor="text1" w:themeTint="A6"/>
          <w:sz w:val="28"/>
          <w:szCs w:val="28"/>
          <w:lang w:eastAsia="en-US" w:bidi="ar-SA"/>
        </w:rPr>
        <w:t xml:space="preserve"> </w:t>
      </w:r>
      <w:r w:rsidRPr="00FF334A">
        <w:rPr>
          <w:color w:val="595959" w:themeColor="text1" w:themeTint="A6"/>
          <w:sz w:val="28"/>
          <w:szCs w:val="28"/>
          <w:bdr w:val="none" w:sz="0" w:space="0" w:color="auto" w:frame="1"/>
          <w:lang w:bidi="ar-SA"/>
        </w:rPr>
        <w:t>А.</w:t>
      </w:r>
      <w:proofErr w:type="gramEnd"/>
      <w:r w:rsidRPr="00FF334A">
        <w:rPr>
          <w:color w:val="595959" w:themeColor="text1" w:themeTint="A6"/>
          <w:sz w:val="28"/>
          <w:szCs w:val="28"/>
          <w:bdr w:val="none" w:sz="0" w:space="0" w:color="auto" w:frame="1"/>
          <w:lang w:bidi="ar-SA"/>
        </w:rPr>
        <w:t>Г. Мерзляка, В.Б. Полонского.</w:t>
      </w:r>
    </w:p>
    <w:p w:rsidR="00577FBF" w:rsidRPr="00FF334A" w:rsidRDefault="00577FBF" w:rsidP="00FF334A">
      <w:pPr>
        <w:tabs>
          <w:tab w:val="left" w:pos="993"/>
        </w:tabs>
        <w:jc w:val="both"/>
        <w:rPr>
          <w:bCs/>
          <w:color w:val="595959" w:themeColor="text1" w:themeTint="A6"/>
          <w:sz w:val="28"/>
          <w:szCs w:val="28"/>
          <w:shd w:val="clear" w:color="auto" w:fill="FFFFFF"/>
        </w:rPr>
      </w:pPr>
      <w:r w:rsidRPr="00FF334A">
        <w:rPr>
          <w:color w:val="595959" w:themeColor="text1" w:themeTint="A6"/>
          <w:sz w:val="28"/>
          <w:szCs w:val="28"/>
        </w:rPr>
        <w:t xml:space="preserve">- Основной образовательной программы, положения о рабочей программе, </w:t>
      </w:r>
      <w:r w:rsidRPr="00FF334A">
        <w:rPr>
          <w:color w:val="595959" w:themeColor="text1" w:themeTint="A6"/>
          <w:sz w:val="28"/>
          <w:szCs w:val="28"/>
          <w:shd w:val="clear" w:color="auto" w:fill="FFFFFF"/>
        </w:rPr>
        <w:t>у</w:t>
      </w:r>
      <w:r w:rsidRPr="00FF334A">
        <w:rPr>
          <w:bCs/>
          <w:color w:val="595959" w:themeColor="text1" w:themeTint="A6"/>
          <w:sz w:val="28"/>
          <w:szCs w:val="28"/>
        </w:rPr>
        <w:t xml:space="preserve">чебного плана  МОБУ СОШ </w:t>
      </w:r>
      <w:proofErr w:type="spellStart"/>
      <w:r w:rsidRPr="00FF334A">
        <w:rPr>
          <w:bCs/>
          <w:color w:val="595959" w:themeColor="text1" w:themeTint="A6"/>
          <w:sz w:val="28"/>
          <w:szCs w:val="28"/>
        </w:rPr>
        <w:t>с</w:t>
      </w:r>
      <w:proofErr w:type="gramStart"/>
      <w:r w:rsidRPr="00FF334A">
        <w:rPr>
          <w:bCs/>
          <w:color w:val="595959" w:themeColor="text1" w:themeTint="A6"/>
          <w:sz w:val="28"/>
          <w:szCs w:val="28"/>
        </w:rPr>
        <w:t>.Б</w:t>
      </w:r>
      <w:proofErr w:type="gramEnd"/>
      <w:r w:rsidRPr="00FF334A">
        <w:rPr>
          <w:bCs/>
          <w:color w:val="595959" w:themeColor="text1" w:themeTint="A6"/>
          <w:sz w:val="28"/>
          <w:szCs w:val="28"/>
        </w:rPr>
        <w:t>лаговещенка</w:t>
      </w:r>
      <w:proofErr w:type="spellEnd"/>
      <w:r w:rsidRPr="00FF334A">
        <w:rPr>
          <w:bCs/>
          <w:color w:val="595959" w:themeColor="text1" w:themeTint="A6"/>
          <w:sz w:val="28"/>
          <w:szCs w:val="28"/>
        </w:rPr>
        <w:t>;</w:t>
      </w:r>
    </w:p>
    <w:p w:rsidR="00577FBF" w:rsidRPr="00FF334A" w:rsidRDefault="00A91AD3" w:rsidP="00891FC5">
      <w:pPr>
        <w:widowControl/>
        <w:autoSpaceDE/>
        <w:autoSpaceDN/>
        <w:rPr>
          <w:rFonts w:eastAsiaTheme="minorHAnsi"/>
          <w:color w:val="595959" w:themeColor="text1" w:themeTint="A6"/>
          <w:sz w:val="28"/>
          <w:szCs w:val="28"/>
          <w:lang w:eastAsia="en-US" w:bidi="ar-SA"/>
        </w:rPr>
      </w:pPr>
      <w:r w:rsidRPr="00FF334A">
        <w:rPr>
          <w:rFonts w:eastAsiaTheme="minorHAnsi"/>
          <w:color w:val="595959" w:themeColor="text1" w:themeTint="A6"/>
          <w:sz w:val="28"/>
          <w:szCs w:val="28"/>
          <w:lang w:eastAsia="en-US" w:bidi="ar-SA"/>
        </w:rPr>
        <w:t>Программа ориентирована на учебно-м</w:t>
      </w:r>
      <w:r w:rsidR="00A4645E" w:rsidRPr="00FF334A">
        <w:rPr>
          <w:rFonts w:eastAsiaTheme="minorHAnsi"/>
          <w:color w:val="595959" w:themeColor="text1" w:themeTint="A6"/>
          <w:sz w:val="28"/>
          <w:szCs w:val="28"/>
          <w:lang w:eastAsia="en-US" w:bidi="ar-SA"/>
        </w:rPr>
        <w:t>етодич</w:t>
      </w:r>
      <w:r w:rsidR="00891FC5">
        <w:rPr>
          <w:rFonts w:eastAsiaTheme="minorHAnsi"/>
          <w:color w:val="595959" w:themeColor="text1" w:themeTint="A6"/>
          <w:sz w:val="28"/>
          <w:szCs w:val="28"/>
          <w:lang w:eastAsia="en-US" w:bidi="ar-SA"/>
        </w:rPr>
        <w:t>еский комплект: «Алгебра.7</w:t>
      </w:r>
      <w:r w:rsidR="00A4645E" w:rsidRPr="00FF334A">
        <w:rPr>
          <w:rFonts w:eastAsiaTheme="minorHAnsi"/>
          <w:color w:val="595959" w:themeColor="text1" w:themeTint="A6"/>
          <w:sz w:val="28"/>
          <w:szCs w:val="28"/>
          <w:lang w:eastAsia="en-US" w:bidi="ar-SA"/>
        </w:rPr>
        <w:t>»,</w:t>
      </w:r>
      <w:r w:rsidR="00891FC5">
        <w:rPr>
          <w:rFonts w:eastAsiaTheme="minorHAnsi"/>
          <w:color w:val="595959" w:themeColor="text1" w:themeTint="A6"/>
          <w:sz w:val="28"/>
          <w:szCs w:val="28"/>
          <w:lang w:eastAsia="en-US" w:bidi="ar-SA"/>
        </w:rPr>
        <w:t xml:space="preserve"> «Алгебра 8</w:t>
      </w:r>
      <w:r w:rsidRPr="00FF334A">
        <w:rPr>
          <w:rFonts w:eastAsiaTheme="minorHAnsi"/>
          <w:color w:val="595959" w:themeColor="text1" w:themeTint="A6"/>
          <w:sz w:val="28"/>
          <w:szCs w:val="28"/>
          <w:lang w:eastAsia="en-US" w:bidi="ar-SA"/>
        </w:rPr>
        <w:t>»,</w:t>
      </w:r>
      <w:r w:rsidR="00A4645E" w:rsidRPr="00FF334A">
        <w:rPr>
          <w:rFonts w:eastAsiaTheme="minorHAnsi"/>
          <w:color w:val="595959" w:themeColor="text1" w:themeTint="A6"/>
          <w:sz w:val="28"/>
          <w:szCs w:val="28"/>
          <w:lang w:eastAsia="en-US" w:bidi="ar-SA"/>
        </w:rPr>
        <w:t xml:space="preserve"> </w:t>
      </w:r>
      <w:r w:rsidRPr="00FF334A">
        <w:rPr>
          <w:rFonts w:eastAsiaTheme="minorHAnsi"/>
          <w:color w:val="595959" w:themeColor="text1" w:themeTint="A6"/>
          <w:sz w:val="28"/>
          <w:szCs w:val="28"/>
          <w:lang w:eastAsia="en-US" w:bidi="ar-SA"/>
        </w:rPr>
        <w:t>«Алгебра</w:t>
      </w:r>
      <w:r w:rsidR="00BA03AF" w:rsidRPr="00FF334A">
        <w:rPr>
          <w:rFonts w:eastAsiaTheme="minorHAnsi"/>
          <w:color w:val="595959" w:themeColor="text1" w:themeTint="A6"/>
          <w:sz w:val="28"/>
          <w:szCs w:val="28"/>
          <w:lang w:eastAsia="en-US" w:bidi="ar-SA"/>
        </w:rPr>
        <w:t xml:space="preserve"> </w:t>
      </w:r>
      <w:r w:rsidR="00891FC5">
        <w:rPr>
          <w:rFonts w:eastAsiaTheme="minorHAnsi"/>
          <w:color w:val="595959" w:themeColor="text1" w:themeTint="A6"/>
          <w:sz w:val="28"/>
          <w:szCs w:val="28"/>
          <w:lang w:eastAsia="en-US" w:bidi="ar-SA"/>
        </w:rPr>
        <w:t>9</w:t>
      </w:r>
      <w:r w:rsidRPr="00FF334A">
        <w:rPr>
          <w:rFonts w:eastAsiaTheme="minorHAnsi"/>
          <w:color w:val="595959" w:themeColor="text1" w:themeTint="A6"/>
          <w:sz w:val="28"/>
          <w:szCs w:val="28"/>
          <w:lang w:eastAsia="en-US" w:bidi="ar-SA"/>
        </w:rPr>
        <w:t xml:space="preserve">» авторов А.Г. </w:t>
      </w:r>
      <w:proofErr w:type="gramStart"/>
      <w:r w:rsidRPr="00FF334A">
        <w:rPr>
          <w:rFonts w:eastAsiaTheme="minorHAnsi"/>
          <w:color w:val="595959" w:themeColor="text1" w:themeTint="A6"/>
          <w:sz w:val="28"/>
          <w:szCs w:val="28"/>
          <w:lang w:eastAsia="en-US" w:bidi="ar-SA"/>
        </w:rPr>
        <w:t>Мерзляка</w:t>
      </w:r>
      <w:proofErr w:type="gramEnd"/>
      <w:r w:rsidRPr="00FF334A">
        <w:rPr>
          <w:rFonts w:eastAsiaTheme="minorHAnsi"/>
          <w:color w:val="595959" w:themeColor="text1" w:themeTint="A6"/>
          <w:sz w:val="28"/>
          <w:szCs w:val="28"/>
          <w:lang w:eastAsia="en-US" w:bidi="ar-SA"/>
        </w:rPr>
        <w:t xml:space="preserve">, В.Б. Полонского, М.С. Якира. </w:t>
      </w:r>
    </w:p>
    <w:p w:rsidR="00577FBF" w:rsidRPr="00FF334A" w:rsidRDefault="00577FBF" w:rsidP="00FF334A">
      <w:pPr>
        <w:widowControl/>
        <w:autoSpaceDE/>
        <w:autoSpaceDN/>
        <w:jc w:val="both"/>
        <w:rPr>
          <w:rFonts w:eastAsiaTheme="minorHAnsi"/>
          <w:color w:val="595959" w:themeColor="text1" w:themeTint="A6"/>
          <w:sz w:val="28"/>
          <w:szCs w:val="28"/>
          <w:lang w:eastAsia="en-US" w:bidi="ar-SA"/>
        </w:rPr>
      </w:pPr>
      <w:r w:rsidRPr="00FF334A">
        <w:rPr>
          <w:rFonts w:eastAsiaTheme="minorHAnsi"/>
          <w:b/>
          <w:color w:val="595959" w:themeColor="text1" w:themeTint="A6"/>
          <w:sz w:val="28"/>
          <w:szCs w:val="28"/>
          <w:lang w:eastAsia="en-US" w:bidi="ar-SA"/>
        </w:rPr>
        <w:t>Цели изучения курса алгебры в 7–9 классах</w:t>
      </w:r>
      <w:r w:rsidRPr="00FF334A">
        <w:rPr>
          <w:rFonts w:eastAsiaTheme="minorHAnsi"/>
          <w:color w:val="595959" w:themeColor="text1" w:themeTint="A6"/>
          <w:sz w:val="28"/>
          <w:szCs w:val="28"/>
          <w:lang w:eastAsia="en-US" w:bidi="ar-SA"/>
        </w:rPr>
        <w:t xml:space="preserve">: </w:t>
      </w:r>
    </w:p>
    <w:p w:rsidR="000B2A89" w:rsidRPr="00FF334A" w:rsidRDefault="00577FBF" w:rsidP="00FF334A">
      <w:pPr>
        <w:widowControl/>
        <w:autoSpaceDE/>
        <w:autoSpaceDN/>
        <w:jc w:val="both"/>
        <w:rPr>
          <w:rFonts w:eastAsiaTheme="minorHAnsi"/>
          <w:color w:val="595959" w:themeColor="text1" w:themeTint="A6"/>
          <w:sz w:val="28"/>
          <w:szCs w:val="28"/>
          <w:lang w:eastAsia="en-US" w:bidi="ar-SA"/>
        </w:rPr>
      </w:pPr>
      <w:r w:rsidRPr="00FF334A">
        <w:rPr>
          <w:rFonts w:eastAsiaTheme="minorHAnsi"/>
          <w:color w:val="595959" w:themeColor="text1" w:themeTint="A6"/>
          <w:sz w:val="28"/>
          <w:szCs w:val="28"/>
          <w:lang w:eastAsia="en-US" w:bidi="ar-SA"/>
        </w:rPr>
        <w:t>-овладение системой математических знаний и умений, необходимых для применения в</w:t>
      </w:r>
      <w:r w:rsidR="00891FC5">
        <w:rPr>
          <w:rFonts w:eastAsiaTheme="minorHAnsi"/>
          <w:color w:val="595959" w:themeColor="text1" w:themeTint="A6"/>
          <w:sz w:val="28"/>
          <w:szCs w:val="28"/>
          <w:lang w:eastAsia="en-US" w:bidi="ar-SA"/>
        </w:rPr>
        <w:t xml:space="preserve"> </w:t>
      </w:r>
      <w:r w:rsidRPr="00FF334A">
        <w:rPr>
          <w:rFonts w:eastAsiaTheme="minorHAnsi"/>
          <w:color w:val="595959" w:themeColor="text1" w:themeTint="A6"/>
          <w:sz w:val="28"/>
          <w:szCs w:val="28"/>
          <w:lang w:eastAsia="en-US" w:bidi="ar-SA"/>
        </w:rPr>
        <w:t xml:space="preserve">практической деятельности, изучения смежных дисциплин, продолжения образования; </w:t>
      </w:r>
    </w:p>
    <w:p w:rsidR="00577FBF" w:rsidRPr="00FF334A" w:rsidRDefault="00577FBF" w:rsidP="00891FC5">
      <w:pPr>
        <w:widowControl/>
        <w:autoSpaceDE/>
        <w:autoSpaceDN/>
        <w:jc w:val="both"/>
        <w:rPr>
          <w:rFonts w:eastAsiaTheme="minorHAnsi"/>
          <w:color w:val="595959" w:themeColor="text1" w:themeTint="A6"/>
          <w:sz w:val="28"/>
          <w:szCs w:val="28"/>
          <w:lang w:eastAsia="en-US" w:bidi="ar-SA"/>
        </w:rPr>
      </w:pPr>
      <w:r w:rsidRPr="00FF334A">
        <w:rPr>
          <w:rFonts w:eastAsiaTheme="minorHAnsi"/>
          <w:color w:val="595959" w:themeColor="text1" w:themeTint="A6"/>
          <w:sz w:val="28"/>
          <w:szCs w:val="28"/>
          <w:lang w:eastAsia="en-US" w:bidi="ar-SA"/>
        </w:rPr>
        <w:t xml:space="preserve"> - формирование представлений о методах математики</w:t>
      </w:r>
      <w:r w:rsidR="00891FC5">
        <w:rPr>
          <w:rFonts w:eastAsiaTheme="minorHAnsi"/>
          <w:color w:val="595959" w:themeColor="text1" w:themeTint="A6"/>
          <w:sz w:val="28"/>
          <w:szCs w:val="28"/>
          <w:lang w:eastAsia="en-US" w:bidi="ar-SA"/>
        </w:rPr>
        <w:t xml:space="preserve"> </w:t>
      </w:r>
      <w:r w:rsidRPr="00FF334A">
        <w:rPr>
          <w:rFonts w:eastAsiaTheme="minorHAnsi"/>
          <w:color w:val="595959" w:themeColor="text1" w:themeTint="A6"/>
          <w:sz w:val="28"/>
          <w:szCs w:val="28"/>
          <w:lang w:eastAsia="en-US" w:bidi="ar-SA"/>
        </w:rPr>
        <w:t xml:space="preserve">как универсального языка науки и техники, средства моделирования явлений и процессов; </w:t>
      </w:r>
    </w:p>
    <w:p w:rsidR="000B2A89" w:rsidRPr="00FF334A" w:rsidRDefault="00577FBF" w:rsidP="00FF334A">
      <w:pPr>
        <w:widowControl/>
        <w:autoSpaceDE/>
        <w:autoSpaceDN/>
        <w:jc w:val="both"/>
        <w:rPr>
          <w:rFonts w:eastAsiaTheme="minorHAnsi"/>
          <w:color w:val="595959" w:themeColor="text1" w:themeTint="A6"/>
          <w:sz w:val="28"/>
          <w:szCs w:val="28"/>
          <w:lang w:eastAsia="en-US" w:bidi="ar-SA"/>
        </w:rPr>
      </w:pPr>
      <w:r w:rsidRPr="00FF334A">
        <w:rPr>
          <w:rFonts w:eastAsiaTheme="minorHAnsi"/>
          <w:color w:val="595959" w:themeColor="text1" w:themeTint="A6"/>
          <w:sz w:val="28"/>
          <w:szCs w:val="28"/>
          <w:lang w:eastAsia="en-US" w:bidi="ar-SA"/>
        </w:rPr>
        <w:t>- развитие интуиции</w:t>
      </w:r>
      <w:r w:rsidRPr="006A5A12">
        <w:rPr>
          <w:rFonts w:eastAsiaTheme="minorHAnsi"/>
          <w:color w:val="404040" w:themeColor="text1" w:themeTint="BF"/>
          <w:sz w:val="28"/>
          <w:szCs w:val="28"/>
          <w:lang w:eastAsia="en-US" w:bidi="ar-SA"/>
        </w:rPr>
        <w:t xml:space="preserve">, </w:t>
      </w:r>
      <w:r w:rsidR="006A5A12" w:rsidRPr="006A5A12">
        <w:rPr>
          <w:color w:val="404040" w:themeColor="text1" w:themeTint="BF"/>
          <w:sz w:val="28"/>
          <w:szCs w:val="28"/>
        </w:rPr>
        <w:t xml:space="preserve">познавательного интереса, </w:t>
      </w:r>
      <w:r w:rsidRPr="006A5A12">
        <w:rPr>
          <w:rFonts w:eastAsiaTheme="minorHAnsi"/>
          <w:color w:val="404040" w:themeColor="text1" w:themeTint="BF"/>
          <w:sz w:val="28"/>
          <w:szCs w:val="28"/>
          <w:lang w:eastAsia="en-US" w:bidi="ar-SA"/>
        </w:rPr>
        <w:t xml:space="preserve">интеллекта, логического мышления, ясности и точности мысли, элементов алгоритмической </w:t>
      </w:r>
      <w:r w:rsidR="006A5A12">
        <w:rPr>
          <w:rFonts w:eastAsiaTheme="minorHAnsi"/>
          <w:color w:val="595959" w:themeColor="text1" w:themeTint="A6"/>
          <w:sz w:val="28"/>
          <w:szCs w:val="28"/>
          <w:lang w:eastAsia="en-US" w:bidi="ar-SA"/>
        </w:rPr>
        <w:t>культуры</w:t>
      </w:r>
      <w:r w:rsidRPr="00FF334A">
        <w:rPr>
          <w:rFonts w:eastAsiaTheme="minorHAnsi"/>
          <w:color w:val="595959" w:themeColor="text1" w:themeTint="A6"/>
          <w:sz w:val="28"/>
          <w:szCs w:val="28"/>
          <w:lang w:eastAsia="en-US" w:bidi="ar-SA"/>
        </w:rPr>
        <w:t xml:space="preserve">; </w:t>
      </w:r>
      <w:r w:rsidR="000B2A89" w:rsidRPr="00FF334A">
        <w:rPr>
          <w:rFonts w:eastAsiaTheme="minorHAnsi"/>
          <w:color w:val="595959" w:themeColor="text1" w:themeTint="A6"/>
          <w:sz w:val="28"/>
          <w:szCs w:val="28"/>
          <w:lang w:eastAsia="en-US" w:bidi="ar-SA"/>
        </w:rPr>
        <w:t xml:space="preserve"> </w:t>
      </w:r>
    </w:p>
    <w:p w:rsidR="00577FBF" w:rsidRPr="00FF334A" w:rsidRDefault="000B2A89" w:rsidP="00FF334A">
      <w:pPr>
        <w:widowControl/>
        <w:autoSpaceDE/>
        <w:autoSpaceDN/>
        <w:jc w:val="both"/>
        <w:rPr>
          <w:rFonts w:eastAsiaTheme="minorHAnsi"/>
          <w:color w:val="595959" w:themeColor="text1" w:themeTint="A6"/>
          <w:sz w:val="28"/>
          <w:szCs w:val="28"/>
          <w:lang w:eastAsia="en-US" w:bidi="ar-SA"/>
        </w:rPr>
      </w:pPr>
      <w:r w:rsidRPr="00FF334A">
        <w:rPr>
          <w:rFonts w:eastAsiaTheme="minorHAnsi"/>
          <w:color w:val="595959" w:themeColor="text1" w:themeTint="A6"/>
          <w:sz w:val="28"/>
          <w:szCs w:val="28"/>
          <w:lang w:eastAsia="en-US" w:bidi="ar-SA"/>
        </w:rPr>
        <w:t xml:space="preserve">- </w:t>
      </w:r>
      <w:r w:rsidR="00577FBF" w:rsidRPr="00FF334A">
        <w:rPr>
          <w:rFonts w:eastAsiaTheme="minorHAnsi"/>
          <w:color w:val="595959" w:themeColor="text1" w:themeTint="A6"/>
          <w:sz w:val="28"/>
          <w:szCs w:val="28"/>
          <w:lang w:eastAsia="en-US" w:bidi="ar-SA"/>
        </w:rPr>
        <w:t>воспитание культуры личности, отношения к математике как части общечеловеческой культуры, играющей особую роль в общественном развитии.</w:t>
      </w:r>
    </w:p>
    <w:p w:rsidR="00577FBF" w:rsidRPr="00FF334A" w:rsidRDefault="00577FBF" w:rsidP="00FF334A">
      <w:pPr>
        <w:widowControl/>
        <w:autoSpaceDE/>
        <w:autoSpaceDN/>
        <w:jc w:val="both"/>
        <w:rPr>
          <w:rFonts w:eastAsiaTheme="minorHAnsi"/>
          <w:b/>
          <w:color w:val="595959" w:themeColor="text1" w:themeTint="A6"/>
          <w:sz w:val="28"/>
          <w:szCs w:val="28"/>
          <w:lang w:eastAsia="en-US" w:bidi="ar-SA"/>
        </w:rPr>
      </w:pPr>
      <w:r w:rsidRPr="00FF334A">
        <w:rPr>
          <w:rFonts w:eastAsiaTheme="minorHAnsi"/>
          <w:b/>
          <w:color w:val="595959" w:themeColor="text1" w:themeTint="A6"/>
          <w:sz w:val="28"/>
          <w:szCs w:val="28"/>
          <w:lang w:eastAsia="en-US" w:bidi="ar-SA"/>
        </w:rPr>
        <w:t>Задачи курса:</w:t>
      </w:r>
    </w:p>
    <w:p w:rsidR="00577FBF" w:rsidRPr="00FF334A" w:rsidRDefault="00577FBF" w:rsidP="00FF334A">
      <w:pPr>
        <w:widowControl/>
        <w:autoSpaceDE/>
        <w:autoSpaceDN/>
        <w:jc w:val="both"/>
        <w:rPr>
          <w:rFonts w:eastAsiaTheme="minorHAnsi"/>
          <w:color w:val="595959" w:themeColor="text1" w:themeTint="A6"/>
          <w:sz w:val="28"/>
          <w:szCs w:val="28"/>
          <w:lang w:eastAsia="en-US" w:bidi="ar-SA"/>
        </w:rPr>
      </w:pPr>
      <w:r w:rsidRPr="00FF334A">
        <w:rPr>
          <w:rFonts w:eastAsiaTheme="minorHAnsi"/>
          <w:b/>
          <w:color w:val="595959" w:themeColor="text1" w:themeTint="A6"/>
          <w:sz w:val="28"/>
          <w:szCs w:val="28"/>
          <w:lang w:eastAsia="en-US" w:bidi="ar-SA"/>
        </w:rPr>
        <w:t>-</w:t>
      </w:r>
      <w:r w:rsidRPr="00FF334A">
        <w:rPr>
          <w:rFonts w:eastAsiaTheme="minorHAnsi"/>
          <w:color w:val="595959" w:themeColor="text1" w:themeTint="A6"/>
          <w:sz w:val="28"/>
          <w:szCs w:val="28"/>
          <w:lang w:eastAsia="en-US" w:bidi="ar-SA"/>
        </w:rPr>
        <w:t xml:space="preserve"> овладение конкретными математическими знаниями, необходимыми для применения в практической деятельности, для</w:t>
      </w:r>
      <w:r w:rsidRPr="00FF334A">
        <w:rPr>
          <w:rFonts w:eastAsiaTheme="minorHAnsi"/>
          <w:b/>
          <w:color w:val="595959" w:themeColor="text1" w:themeTint="A6"/>
          <w:sz w:val="28"/>
          <w:szCs w:val="28"/>
          <w:lang w:eastAsia="en-US" w:bidi="ar-SA"/>
        </w:rPr>
        <w:t xml:space="preserve"> </w:t>
      </w:r>
      <w:r w:rsidRPr="00FF334A">
        <w:rPr>
          <w:rFonts w:eastAsiaTheme="minorHAnsi"/>
          <w:color w:val="595959" w:themeColor="text1" w:themeTint="A6"/>
          <w:sz w:val="28"/>
          <w:szCs w:val="28"/>
          <w:lang w:eastAsia="en-US" w:bidi="ar-SA"/>
        </w:rPr>
        <w:t xml:space="preserve">изучения смежных дисциплин, для продолжения профессионального образования; </w:t>
      </w:r>
    </w:p>
    <w:p w:rsidR="00577FBF" w:rsidRPr="00FF334A" w:rsidRDefault="00577FBF" w:rsidP="00FF334A">
      <w:pPr>
        <w:widowControl/>
        <w:autoSpaceDE/>
        <w:autoSpaceDN/>
        <w:jc w:val="both"/>
        <w:rPr>
          <w:rFonts w:eastAsiaTheme="minorHAnsi"/>
          <w:b/>
          <w:color w:val="595959" w:themeColor="text1" w:themeTint="A6"/>
          <w:sz w:val="28"/>
          <w:szCs w:val="28"/>
          <w:lang w:eastAsia="en-US" w:bidi="ar-SA"/>
        </w:rPr>
      </w:pPr>
      <w:r w:rsidRPr="00FF334A">
        <w:rPr>
          <w:rFonts w:eastAsiaTheme="minorHAnsi"/>
          <w:color w:val="595959" w:themeColor="text1" w:themeTint="A6"/>
          <w:sz w:val="28"/>
          <w:szCs w:val="28"/>
          <w:lang w:eastAsia="en-US" w:bidi="ar-SA"/>
        </w:rPr>
        <w:t>- интеллектуальное развитие учащихся,</w:t>
      </w:r>
    </w:p>
    <w:p w:rsidR="00577FBF" w:rsidRPr="00FF334A" w:rsidRDefault="00577FBF" w:rsidP="00FF334A">
      <w:pPr>
        <w:widowControl/>
        <w:autoSpaceDE/>
        <w:autoSpaceDN/>
        <w:jc w:val="both"/>
        <w:rPr>
          <w:rFonts w:eastAsiaTheme="minorHAnsi"/>
          <w:color w:val="595959" w:themeColor="text1" w:themeTint="A6"/>
          <w:sz w:val="28"/>
          <w:szCs w:val="28"/>
          <w:lang w:eastAsia="en-US" w:bidi="ar-SA"/>
        </w:rPr>
      </w:pPr>
      <w:r w:rsidRPr="00FF334A">
        <w:rPr>
          <w:rFonts w:eastAsiaTheme="minorHAnsi"/>
          <w:color w:val="595959" w:themeColor="text1" w:themeTint="A6"/>
          <w:sz w:val="28"/>
          <w:szCs w:val="28"/>
          <w:lang w:eastAsia="en-US" w:bidi="ar-SA"/>
        </w:rPr>
        <w:t>- формирование качеств мышления, характерных для математической деятельности и необходимых для продуктивной жизни в обществе;</w:t>
      </w:r>
    </w:p>
    <w:p w:rsidR="00577FBF" w:rsidRPr="00FF334A" w:rsidRDefault="00577FBF" w:rsidP="00FF334A">
      <w:pPr>
        <w:widowControl/>
        <w:autoSpaceDE/>
        <w:autoSpaceDN/>
        <w:jc w:val="both"/>
        <w:rPr>
          <w:rFonts w:eastAsiaTheme="minorHAnsi"/>
          <w:color w:val="595959" w:themeColor="text1" w:themeTint="A6"/>
          <w:sz w:val="28"/>
          <w:szCs w:val="28"/>
          <w:lang w:eastAsia="en-US" w:bidi="ar-SA"/>
        </w:rPr>
      </w:pPr>
      <w:r w:rsidRPr="00FF334A">
        <w:rPr>
          <w:rFonts w:eastAsiaTheme="minorHAnsi"/>
          <w:color w:val="595959" w:themeColor="text1" w:themeTint="A6"/>
          <w:sz w:val="28"/>
          <w:szCs w:val="28"/>
          <w:lang w:eastAsia="en-US" w:bidi="ar-SA"/>
        </w:rPr>
        <w:t>- формирование представлений об идеях и методах математики, о математике как форме описания и методе познания действительности;</w:t>
      </w:r>
    </w:p>
    <w:p w:rsidR="006D6FD5" w:rsidRPr="00FF334A" w:rsidRDefault="00577FBF" w:rsidP="00FF334A">
      <w:pPr>
        <w:suppressAutoHyphens/>
        <w:autoSpaceDE/>
        <w:autoSpaceDN/>
        <w:rPr>
          <w:rFonts w:eastAsia="SimSun"/>
          <w:b/>
          <w:bCs/>
          <w:color w:val="595959" w:themeColor="text1" w:themeTint="A6"/>
          <w:kern w:val="1"/>
          <w:sz w:val="28"/>
          <w:szCs w:val="28"/>
          <w:lang w:eastAsia="hi-IN" w:bidi="hi-IN"/>
        </w:rPr>
      </w:pPr>
      <w:r w:rsidRPr="00FF334A">
        <w:rPr>
          <w:rFonts w:eastAsiaTheme="minorHAnsi"/>
          <w:color w:val="595959" w:themeColor="text1" w:themeTint="A6"/>
          <w:sz w:val="28"/>
          <w:szCs w:val="28"/>
          <w:lang w:eastAsia="en-US" w:bidi="ar-SA"/>
        </w:rPr>
        <w:t>- формирование представлений о математике как части общечеловеческой культуры, понимание значимости математики для общественного прогресса.</w:t>
      </w:r>
      <w:r w:rsidR="006D6FD5" w:rsidRPr="00FF334A">
        <w:rPr>
          <w:rFonts w:eastAsia="SimSun"/>
          <w:b/>
          <w:bCs/>
          <w:color w:val="595959" w:themeColor="text1" w:themeTint="A6"/>
          <w:kern w:val="1"/>
          <w:sz w:val="28"/>
          <w:szCs w:val="28"/>
          <w:lang w:eastAsia="hi-IN" w:bidi="hi-IN"/>
        </w:rPr>
        <w:t xml:space="preserve"> </w:t>
      </w:r>
    </w:p>
    <w:p w:rsidR="006D6FD5" w:rsidRPr="00FF334A" w:rsidRDefault="006D6FD5" w:rsidP="004A0C0A">
      <w:pPr>
        <w:suppressAutoHyphens/>
        <w:autoSpaceDE/>
        <w:autoSpaceDN/>
        <w:rPr>
          <w:rFonts w:eastAsia="SimSun"/>
          <w:color w:val="595959" w:themeColor="text1" w:themeTint="A6"/>
          <w:kern w:val="1"/>
          <w:sz w:val="28"/>
          <w:szCs w:val="28"/>
          <w:lang w:eastAsia="hi-IN" w:bidi="hi-IN"/>
        </w:rPr>
      </w:pPr>
      <w:r w:rsidRPr="00FF334A">
        <w:rPr>
          <w:rFonts w:eastAsia="SimSun"/>
          <w:b/>
          <w:bCs/>
          <w:color w:val="595959" w:themeColor="text1" w:themeTint="A6"/>
          <w:kern w:val="1"/>
          <w:sz w:val="28"/>
          <w:szCs w:val="28"/>
          <w:lang w:eastAsia="hi-IN" w:bidi="hi-IN"/>
        </w:rPr>
        <w:t>Рабочая программа включает в себя:</w:t>
      </w:r>
      <w:r w:rsidR="004A0C0A">
        <w:rPr>
          <w:rFonts w:eastAsia="SimSun"/>
          <w:color w:val="595959" w:themeColor="text1" w:themeTint="A6"/>
          <w:kern w:val="1"/>
          <w:sz w:val="28"/>
          <w:szCs w:val="28"/>
          <w:lang w:eastAsia="hi-IN" w:bidi="hi-IN"/>
        </w:rPr>
        <w:t xml:space="preserve"> </w:t>
      </w:r>
      <w:r w:rsidR="00C137D8">
        <w:rPr>
          <w:rFonts w:eastAsia="SimSun"/>
          <w:color w:val="595959" w:themeColor="text1" w:themeTint="A6"/>
          <w:kern w:val="1"/>
          <w:sz w:val="28"/>
          <w:szCs w:val="28"/>
          <w:lang w:eastAsia="hi-IN" w:bidi="hi-IN"/>
        </w:rPr>
        <w:t>п</w:t>
      </w:r>
      <w:r w:rsidRPr="00FF334A">
        <w:rPr>
          <w:rFonts w:eastAsia="SimSun"/>
          <w:color w:val="595959" w:themeColor="text1" w:themeTint="A6"/>
          <w:kern w:val="1"/>
          <w:sz w:val="28"/>
          <w:szCs w:val="28"/>
          <w:lang w:eastAsia="hi-IN" w:bidi="hi-IN"/>
        </w:rPr>
        <w:t>ланируемые результаты освоения учебно</w:t>
      </w:r>
      <w:r w:rsidR="008E3C6E" w:rsidRPr="00FF334A">
        <w:rPr>
          <w:rFonts w:eastAsia="SimSun"/>
          <w:color w:val="595959" w:themeColor="text1" w:themeTint="A6"/>
          <w:kern w:val="1"/>
          <w:sz w:val="28"/>
          <w:szCs w:val="28"/>
          <w:lang w:eastAsia="hi-IN" w:bidi="hi-IN"/>
        </w:rPr>
        <w:t>го предмета, курс</w:t>
      </w:r>
      <w:proofErr w:type="gramStart"/>
      <w:r w:rsidR="008E3C6E" w:rsidRPr="00FF334A">
        <w:rPr>
          <w:rFonts w:eastAsia="SimSun"/>
          <w:color w:val="595959" w:themeColor="text1" w:themeTint="A6"/>
          <w:kern w:val="1"/>
          <w:sz w:val="28"/>
          <w:szCs w:val="28"/>
          <w:lang w:eastAsia="hi-IN" w:bidi="hi-IN"/>
        </w:rPr>
        <w:t>а(</w:t>
      </w:r>
      <w:proofErr w:type="gramEnd"/>
      <w:r w:rsidR="008E3C6E" w:rsidRPr="00FF334A">
        <w:rPr>
          <w:rFonts w:eastAsia="SimSun"/>
          <w:color w:val="595959" w:themeColor="text1" w:themeTint="A6"/>
          <w:kern w:val="1"/>
          <w:sz w:val="28"/>
          <w:szCs w:val="28"/>
          <w:lang w:eastAsia="hi-IN" w:bidi="hi-IN"/>
        </w:rPr>
        <w:t xml:space="preserve"> личностные, </w:t>
      </w:r>
      <w:proofErr w:type="spellStart"/>
      <w:r w:rsidR="00C137D8">
        <w:rPr>
          <w:rFonts w:eastAsia="SimSun"/>
          <w:color w:val="595959" w:themeColor="text1" w:themeTint="A6"/>
          <w:kern w:val="1"/>
          <w:sz w:val="28"/>
          <w:szCs w:val="28"/>
          <w:lang w:eastAsia="hi-IN" w:bidi="hi-IN"/>
        </w:rPr>
        <w:t>метапредметные</w:t>
      </w:r>
      <w:proofErr w:type="spellEnd"/>
      <w:r w:rsidR="00C137D8">
        <w:rPr>
          <w:rFonts w:eastAsia="SimSun"/>
          <w:color w:val="595959" w:themeColor="text1" w:themeTint="A6"/>
          <w:kern w:val="1"/>
          <w:sz w:val="28"/>
          <w:szCs w:val="28"/>
          <w:lang w:eastAsia="hi-IN" w:bidi="hi-IN"/>
        </w:rPr>
        <w:t>, предметные);</w:t>
      </w:r>
      <w:r w:rsidR="008E3C6E" w:rsidRPr="00FF334A">
        <w:rPr>
          <w:rFonts w:eastAsia="SimSun"/>
          <w:color w:val="595959" w:themeColor="text1" w:themeTint="A6"/>
          <w:kern w:val="1"/>
          <w:sz w:val="28"/>
          <w:szCs w:val="28"/>
          <w:lang w:eastAsia="hi-IN" w:bidi="hi-IN"/>
        </w:rPr>
        <w:t xml:space="preserve"> </w:t>
      </w:r>
      <w:r w:rsidR="00C137D8">
        <w:rPr>
          <w:rFonts w:eastAsia="SimSun"/>
          <w:color w:val="595959" w:themeColor="text1" w:themeTint="A6"/>
          <w:kern w:val="1"/>
          <w:sz w:val="28"/>
          <w:szCs w:val="28"/>
          <w:lang w:eastAsia="hi-IN" w:bidi="hi-IN"/>
        </w:rPr>
        <w:t>с</w:t>
      </w:r>
      <w:r w:rsidRPr="00FF334A">
        <w:rPr>
          <w:rFonts w:eastAsia="SimSun"/>
          <w:color w:val="595959" w:themeColor="text1" w:themeTint="A6"/>
          <w:kern w:val="1"/>
          <w:sz w:val="28"/>
          <w:szCs w:val="28"/>
          <w:lang w:eastAsia="hi-IN" w:bidi="hi-IN"/>
        </w:rPr>
        <w:t>оде</w:t>
      </w:r>
      <w:r w:rsidR="00C137D8">
        <w:rPr>
          <w:rFonts w:eastAsia="SimSun"/>
          <w:color w:val="595959" w:themeColor="text1" w:themeTint="A6"/>
          <w:kern w:val="1"/>
          <w:sz w:val="28"/>
          <w:szCs w:val="28"/>
          <w:lang w:eastAsia="hi-IN" w:bidi="hi-IN"/>
        </w:rPr>
        <w:t>ржание учебного предмета, курса; т</w:t>
      </w:r>
      <w:r w:rsidRPr="00FF334A">
        <w:rPr>
          <w:rFonts w:eastAsia="SimSun"/>
          <w:color w:val="595959" w:themeColor="text1" w:themeTint="A6"/>
          <w:kern w:val="1"/>
          <w:sz w:val="28"/>
          <w:szCs w:val="28"/>
          <w:lang w:eastAsia="hi-IN" w:bidi="hi-IN"/>
        </w:rPr>
        <w:t>ематическое планирование с указанием количества часов, отводимых на освоение</w:t>
      </w:r>
      <w:r w:rsidR="00BA03AF" w:rsidRPr="00FF334A">
        <w:rPr>
          <w:rFonts w:eastAsia="SimSun"/>
          <w:color w:val="595959" w:themeColor="text1" w:themeTint="A6"/>
          <w:kern w:val="1"/>
          <w:sz w:val="28"/>
          <w:szCs w:val="28"/>
          <w:lang w:eastAsia="hi-IN" w:bidi="hi-IN"/>
        </w:rPr>
        <w:t xml:space="preserve"> </w:t>
      </w:r>
      <w:r w:rsidRPr="00FF334A">
        <w:rPr>
          <w:rFonts w:eastAsia="SimSun"/>
          <w:color w:val="595959" w:themeColor="text1" w:themeTint="A6"/>
          <w:kern w:val="1"/>
          <w:sz w:val="28"/>
          <w:szCs w:val="28"/>
          <w:lang w:eastAsia="hi-IN" w:bidi="hi-IN"/>
        </w:rPr>
        <w:t>темы.</w:t>
      </w:r>
    </w:p>
    <w:p w:rsidR="002E07D3" w:rsidRPr="004A0C0A" w:rsidRDefault="00055677" w:rsidP="00FF334A">
      <w:pPr>
        <w:widowControl/>
        <w:autoSpaceDE/>
        <w:autoSpaceDN/>
        <w:jc w:val="both"/>
        <w:rPr>
          <w:rFonts w:eastAsiaTheme="minorHAnsi"/>
          <w:color w:val="595959" w:themeColor="text1" w:themeTint="A6"/>
          <w:sz w:val="28"/>
          <w:szCs w:val="28"/>
          <w:lang w:eastAsia="en-US" w:bidi="ar-SA"/>
        </w:rPr>
      </w:pPr>
      <w:r w:rsidRPr="00FF334A">
        <w:rPr>
          <w:b/>
          <w:color w:val="595959" w:themeColor="text1" w:themeTint="A6"/>
          <w:sz w:val="28"/>
          <w:szCs w:val="28"/>
        </w:rPr>
        <w:t>Место курса математики в учебном плане</w:t>
      </w:r>
      <w:r w:rsidR="004A0C0A">
        <w:rPr>
          <w:b/>
          <w:color w:val="595959" w:themeColor="text1" w:themeTint="A6"/>
          <w:sz w:val="28"/>
          <w:szCs w:val="28"/>
        </w:rPr>
        <w:t>:</w:t>
      </w:r>
      <w:r w:rsidRPr="00FF334A">
        <w:rPr>
          <w:rFonts w:eastAsiaTheme="minorHAnsi"/>
          <w:color w:val="595959" w:themeColor="text1" w:themeTint="A6"/>
          <w:sz w:val="28"/>
          <w:szCs w:val="28"/>
          <w:lang w:eastAsia="en-US" w:bidi="ar-SA"/>
        </w:rPr>
        <w:t xml:space="preserve"> </w:t>
      </w:r>
      <w:r w:rsidR="00964F01" w:rsidRPr="00FF334A">
        <w:rPr>
          <w:color w:val="595959" w:themeColor="text1" w:themeTint="A6"/>
          <w:sz w:val="28"/>
          <w:szCs w:val="28"/>
        </w:rPr>
        <w:t>Согласно годовому календарному учебному графику учебный год в 7-8 классах  длится 35 учебных недели, в 9 классе 34 учебных недели. Общее количество уроков алгебры в неделю 7–9</w:t>
      </w:r>
      <w:r w:rsidR="003D02FD">
        <w:rPr>
          <w:color w:val="595959" w:themeColor="text1" w:themeTint="A6"/>
          <w:sz w:val="28"/>
          <w:szCs w:val="28"/>
        </w:rPr>
        <w:t xml:space="preserve"> </w:t>
      </w:r>
      <w:r w:rsidR="00964F01" w:rsidRPr="00FF334A">
        <w:rPr>
          <w:color w:val="595959" w:themeColor="text1" w:themeTint="A6"/>
          <w:sz w:val="28"/>
          <w:szCs w:val="28"/>
        </w:rPr>
        <w:t xml:space="preserve">класс – по 3 часа; в году 7-8 класс – по 105 часов, 9 класс – 102 </w:t>
      </w:r>
      <w:r w:rsidR="002E07D3" w:rsidRPr="00FF334A">
        <w:rPr>
          <w:color w:val="595959" w:themeColor="text1" w:themeTint="A6"/>
          <w:sz w:val="28"/>
          <w:szCs w:val="28"/>
        </w:rPr>
        <w:t xml:space="preserve">часа, </w:t>
      </w:r>
      <w:r w:rsidR="004A484F" w:rsidRPr="00FF334A">
        <w:rPr>
          <w:color w:val="595959" w:themeColor="text1" w:themeTint="A6"/>
          <w:sz w:val="28"/>
          <w:szCs w:val="28"/>
        </w:rPr>
        <w:t xml:space="preserve">всего </w:t>
      </w:r>
      <w:r w:rsidR="002E07D3" w:rsidRPr="00FF334A">
        <w:rPr>
          <w:color w:val="595959" w:themeColor="text1" w:themeTint="A6"/>
          <w:sz w:val="28"/>
          <w:szCs w:val="28"/>
        </w:rPr>
        <w:t>за курс 7-9 класс 31</w:t>
      </w:r>
      <w:r w:rsidR="00964F01" w:rsidRPr="00FF334A">
        <w:rPr>
          <w:color w:val="595959" w:themeColor="text1" w:themeTint="A6"/>
          <w:sz w:val="28"/>
          <w:szCs w:val="28"/>
        </w:rPr>
        <w:t>2</w:t>
      </w:r>
      <w:r w:rsidR="002E07D3" w:rsidRPr="00FF334A">
        <w:rPr>
          <w:color w:val="595959" w:themeColor="text1" w:themeTint="A6"/>
          <w:sz w:val="28"/>
          <w:szCs w:val="28"/>
        </w:rPr>
        <w:t xml:space="preserve"> часов</w:t>
      </w:r>
      <w:r w:rsidR="00964F01" w:rsidRPr="00FF334A">
        <w:rPr>
          <w:color w:val="595959" w:themeColor="text1" w:themeTint="A6"/>
          <w:sz w:val="28"/>
          <w:szCs w:val="28"/>
        </w:rPr>
        <w:t xml:space="preserve">. </w:t>
      </w:r>
    </w:p>
    <w:p w:rsidR="002E07D3" w:rsidRPr="008E3C6E" w:rsidRDefault="002E07D3" w:rsidP="00823D23">
      <w:pPr>
        <w:widowControl/>
        <w:autoSpaceDE/>
        <w:autoSpaceDN/>
        <w:spacing w:line="276" w:lineRule="auto"/>
        <w:jc w:val="both"/>
        <w:rPr>
          <w:rFonts w:eastAsiaTheme="minorHAnsi"/>
          <w:b/>
          <w:color w:val="595959" w:themeColor="text1" w:themeTint="A6"/>
          <w:sz w:val="24"/>
          <w:szCs w:val="24"/>
          <w:lang w:eastAsia="en-US" w:bidi="ar-SA"/>
        </w:rPr>
      </w:pPr>
    </w:p>
    <w:p w:rsidR="002E07D3" w:rsidRPr="002E07D3" w:rsidRDefault="002E07D3" w:rsidP="002D0887">
      <w:pPr>
        <w:widowControl/>
        <w:autoSpaceDE/>
        <w:autoSpaceDN/>
        <w:spacing w:line="276" w:lineRule="auto"/>
        <w:jc w:val="both"/>
        <w:rPr>
          <w:rFonts w:eastAsiaTheme="minorHAnsi"/>
          <w:b/>
          <w:color w:val="595959" w:themeColor="text1" w:themeTint="A6"/>
          <w:sz w:val="24"/>
          <w:szCs w:val="24"/>
          <w:lang w:eastAsia="en-US" w:bidi="ar-SA"/>
        </w:rPr>
      </w:pPr>
    </w:p>
    <w:p w:rsidR="006D6FD5" w:rsidRPr="006D6FD5" w:rsidRDefault="006D6FD5" w:rsidP="006D6FD5">
      <w:pPr>
        <w:suppressAutoHyphens/>
        <w:autoSpaceDN/>
        <w:spacing w:line="100" w:lineRule="atLeast"/>
        <w:ind w:firstLine="624"/>
        <w:rPr>
          <w:rFonts w:eastAsia="SimSun"/>
          <w:color w:val="000000"/>
          <w:kern w:val="1"/>
          <w:sz w:val="26"/>
          <w:szCs w:val="26"/>
          <w:lang w:eastAsia="hi-IN" w:bidi="hi-IN"/>
        </w:rPr>
      </w:pPr>
    </w:p>
    <w:p w:rsidR="00577FBF" w:rsidRDefault="00577FBF" w:rsidP="00577FBF">
      <w:pPr>
        <w:shd w:val="clear" w:color="auto" w:fill="FFFFFF"/>
        <w:spacing w:line="276" w:lineRule="auto"/>
        <w:jc w:val="both"/>
        <w:rPr>
          <w:rFonts w:eastAsiaTheme="minorHAnsi"/>
          <w:b/>
          <w:color w:val="595959" w:themeColor="text1" w:themeTint="A6"/>
          <w:sz w:val="24"/>
          <w:szCs w:val="24"/>
          <w:lang w:eastAsia="en-US" w:bidi="ar-SA"/>
        </w:rPr>
      </w:pPr>
    </w:p>
    <w:p w:rsidR="006D6FD5" w:rsidRDefault="006D6FD5" w:rsidP="00577FBF">
      <w:pPr>
        <w:shd w:val="clear" w:color="auto" w:fill="FFFFFF"/>
        <w:spacing w:line="276" w:lineRule="auto"/>
        <w:jc w:val="both"/>
        <w:rPr>
          <w:color w:val="595959" w:themeColor="text1" w:themeTint="A6"/>
          <w:sz w:val="24"/>
          <w:szCs w:val="24"/>
        </w:rPr>
      </w:pPr>
    </w:p>
    <w:p w:rsidR="00577FBF" w:rsidRDefault="00577FBF" w:rsidP="00577FBF">
      <w:pPr>
        <w:shd w:val="clear" w:color="auto" w:fill="FFFFFF"/>
        <w:spacing w:line="276" w:lineRule="auto"/>
        <w:jc w:val="both"/>
        <w:rPr>
          <w:color w:val="595959" w:themeColor="text1" w:themeTint="A6"/>
          <w:sz w:val="24"/>
          <w:szCs w:val="24"/>
        </w:rPr>
      </w:pPr>
    </w:p>
    <w:p w:rsidR="00281610" w:rsidRDefault="00281610"/>
    <w:p w:rsidR="00273876" w:rsidRDefault="00273876"/>
    <w:sectPr w:rsidR="00273876" w:rsidSect="003D02FD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7FBF"/>
    <w:rsid w:val="00050CF0"/>
    <w:rsid w:val="00055677"/>
    <w:rsid w:val="000B2A89"/>
    <w:rsid w:val="002004B1"/>
    <w:rsid w:val="00273876"/>
    <w:rsid w:val="00281610"/>
    <w:rsid w:val="002D0887"/>
    <w:rsid w:val="002E07D3"/>
    <w:rsid w:val="003D02FD"/>
    <w:rsid w:val="00460DDD"/>
    <w:rsid w:val="004A0C0A"/>
    <w:rsid w:val="004A484F"/>
    <w:rsid w:val="00525D07"/>
    <w:rsid w:val="00577FBF"/>
    <w:rsid w:val="006470F6"/>
    <w:rsid w:val="006A5A12"/>
    <w:rsid w:val="006D6FD5"/>
    <w:rsid w:val="00820ED7"/>
    <w:rsid w:val="00823D23"/>
    <w:rsid w:val="00891FC5"/>
    <w:rsid w:val="008E3C6E"/>
    <w:rsid w:val="00964F01"/>
    <w:rsid w:val="00A4645E"/>
    <w:rsid w:val="00A91AD3"/>
    <w:rsid w:val="00BA03AF"/>
    <w:rsid w:val="00C137D8"/>
    <w:rsid w:val="00EA629F"/>
    <w:rsid w:val="00FF3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77FB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3">
    <w:name w:val="c73"/>
    <w:basedOn w:val="a"/>
    <w:rsid w:val="00577FBF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c40">
    <w:name w:val="c40"/>
    <w:basedOn w:val="a0"/>
    <w:rsid w:val="00577FBF"/>
  </w:style>
  <w:style w:type="character" w:customStyle="1" w:styleId="c32">
    <w:name w:val="c32"/>
    <w:basedOn w:val="a0"/>
    <w:rsid w:val="00577FB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77FB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3">
    <w:name w:val="c73"/>
    <w:basedOn w:val="a"/>
    <w:rsid w:val="00577FBF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c40">
    <w:name w:val="c40"/>
    <w:basedOn w:val="a0"/>
    <w:rsid w:val="00577FBF"/>
  </w:style>
  <w:style w:type="character" w:customStyle="1" w:styleId="c32">
    <w:name w:val="c32"/>
    <w:basedOn w:val="a0"/>
    <w:rsid w:val="00577F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763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440</Words>
  <Characters>2511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Разима</dc:creator>
  <cp:lastModifiedBy>Александр</cp:lastModifiedBy>
  <cp:revision>15</cp:revision>
  <cp:lastPrinted>2021-01-21T16:27:00Z</cp:lastPrinted>
  <dcterms:created xsi:type="dcterms:W3CDTF">2021-01-18T21:08:00Z</dcterms:created>
  <dcterms:modified xsi:type="dcterms:W3CDTF">2023-11-30T18:01:00Z</dcterms:modified>
</cp:coreProperties>
</file>